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3919B5" w14:paraId="3E6A0EAB" w14:textId="77777777" w:rsidTr="001555AC">
        <w:trPr>
          <w:trHeight w:val="20"/>
        </w:trPr>
        <w:tc>
          <w:tcPr>
            <w:tcW w:w="5000" w:type="pct"/>
            <w:shd w:val="clear" w:color="auto" w:fill="FFFFCC"/>
          </w:tcPr>
          <w:p w14:paraId="47C29FCA" w14:textId="77777777" w:rsidR="00F372C9" w:rsidRPr="0017335D" w:rsidRDefault="00A32317" w:rsidP="00F372C9">
            <w:pPr>
              <w:spacing w:line="252" w:lineRule="auto"/>
              <w:jc w:val="center"/>
              <w:rPr>
                <w:rFonts w:ascii="Calibri Light" w:hAnsi="Calibri Light" w:cs="Calibri Light"/>
                <w:b/>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7335D">
              <w:rPr>
                <w:rFonts w:ascii="Calibri Light" w:hAnsi="Calibri Light" w:cs="Calibri Light"/>
                <w:b/>
                <w:sz w:val="24"/>
                <w:szCs w:val="24"/>
                <w:lang w:val="lt-LT"/>
              </w:rPr>
              <w:t>Kodų skaitytuvų pirkimas (PPR-98)</w:t>
            </w:r>
          </w:p>
          <w:p w14:paraId="59734B7E" w14:textId="77777777" w:rsidR="00A32317" w:rsidRPr="0017335D" w:rsidRDefault="00A32317" w:rsidP="00F372C9">
            <w:pPr>
              <w:spacing w:line="252" w:lineRule="auto"/>
              <w:jc w:val="center"/>
              <w:rPr>
                <w:rFonts w:ascii="Calibri Light" w:hAnsi="Calibri Light" w:cs="Calibri Light"/>
                <w:b/>
                <w:lang w:val="lt-LT"/>
              </w:rPr>
            </w:pPr>
          </w:p>
          <w:p w14:paraId="518A36ED" w14:textId="37240B9F" w:rsidR="00A32317" w:rsidRPr="003919B5" w:rsidRDefault="00A32317" w:rsidP="00A32317">
            <w:pPr>
              <w:spacing w:line="252" w:lineRule="auto"/>
              <w:jc w:val="center"/>
              <w:rPr>
                <w:rFonts w:ascii="Calibri Light" w:hAnsi="Calibri Light" w:cs="Calibri Light"/>
                <w:b/>
                <w:lang w:val="lt-LT"/>
              </w:rPr>
            </w:pPr>
            <w:r w:rsidRPr="0017335D">
              <w:rPr>
                <w:rFonts w:ascii="Calibri Light" w:hAnsi="Calibri Light" w:cs="Calibri Light"/>
                <w:bCs/>
                <w:sz w:val="16"/>
                <w:szCs w:val="16"/>
                <w:lang w:val="lt-LT"/>
              </w:rPr>
              <w:t xml:space="preserve">2021‒2027 metų Europos Sąjungos fondų ir (arba) Ekonomikos gaivinimo ir atsparumo didinimo priemonės lėšomis ir Lietuvos Respublikos valstybės biudžeto lėšomis finansuojamas projektas „Diegti </w:t>
            </w:r>
            <w:proofErr w:type="spellStart"/>
            <w:r w:rsidRPr="0017335D">
              <w:rPr>
                <w:rFonts w:ascii="Calibri Light" w:hAnsi="Calibri Light" w:cs="Calibri Light"/>
                <w:bCs/>
                <w:sz w:val="16"/>
                <w:szCs w:val="16"/>
                <w:lang w:val="lt-LT"/>
              </w:rPr>
              <w:t>prieinamesnes</w:t>
            </w:r>
            <w:proofErr w:type="spellEnd"/>
            <w:r w:rsidRPr="0017335D">
              <w:rPr>
                <w:rFonts w:ascii="Calibri Light" w:hAnsi="Calibri Light" w:cs="Calibri Light"/>
                <w:bCs/>
                <w:sz w:val="16"/>
                <w:szCs w:val="16"/>
                <w:lang w:val="lt-LT"/>
              </w:rPr>
              <w:t>, greitesnes, klientų poreikius atitinkančias migracijos paslaugas, naudojant inovatyvius technologinius sprendimus“ Nr. 02-087-P-0001</w:t>
            </w:r>
          </w:p>
        </w:tc>
      </w:tr>
    </w:tbl>
    <w:p w14:paraId="22951E7E" w14:textId="77777777" w:rsidR="0070508A" w:rsidRPr="003919B5" w:rsidRDefault="0070508A" w:rsidP="003F5717">
      <w:pPr>
        <w:spacing w:before="60" w:after="60" w:line="240" w:lineRule="auto"/>
        <w:rPr>
          <w:rFonts w:ascii="Calibri Light" w:hAnsi="Calibri Light" w:cs="Calibri Light"/>
          <w:b/>
          <w:sz w:val="20"/>
          <w:szCs w:val="20"/>
          <w:lang w:val="lt-LT"/>
        </w:rPr>
      </w:pPr>
      <w:bookmarkStart w:id="15" w:name="part_3d002f34ccb645cfb2957ac8c92cb377"/>
      <w:bookmarkEnd w:id="15"/>
    </w:p>
    <w:tbl>
      <w:tblPr>
        <w:tblStyle w:val="Lentelstinklelis"/>
        <w:tblW w:w="0" w:type="auto"/>
        <w:tblLook w:val="04A0" w:firstRow="1" w:lastRow="0" w:firstColumn="1" w:lastColumn="0" w:noHBand="0" w:noVBand="1"/>
      </w:tblPr>
      <w:tblGrid>
        <w:gridCol w:w="10339"/>
      </w:tblGrid>
      <w:tr w:rsidR="0070508A" w:rsidRPr="00350071" w14:paraId="46D3CD51" w14:textId="77777777" w:rsidTr="000438B2">
        <w:tc>
          <w:tcPr>
            <w:tcW w:w="10339" w:type="dxa"/>
          </w:tcPr>
          <w:p w14:paraId="4DBF8165" w14:textId="77777777" w:rsidR="0070508A" w:rsidRPr="003919B5" w:rsidRDefault="0070508A" w:rsidP="000438B2">
            <w:pPr>
              <w:contextualSpacing/>
              <w:jc w:val="center"/>
              <w:rPr>
                <w:rFonts w:ascii="Calibri" w:eastAsia="Calibri" w:hAnsi="Calibri" w:cs="Calibri"/>
                <w:b/>
                <w:bCs/>
                <w:caps/>
                <w:lang w:val="lt-LT"/>
              </w:rPr>
            </w:pPr>
            <w:r w:rsidRPr="003919B5">
              <w:rPr>
                <w:rFonts w:ascii="Calibri" w:eastAsia="Calibri" w:hAnsi="Calibri" w:cs="Calibri"/>
                <w:b/>
                <w:bCs/>
                <w:caps/>
                <w:lang w:val="lt-LT"/>
              </w:rPr>
              <w:t>Reikalavimai susiję su nacionaliniu saugumu</w:t>
            </w:r>
          </w:p>
        </w:tc>
      </w:tr>
      <w:tr w:rsidR="0070508A" w:rsidRPr="00350071" w14:paraId="3EE4FE16" w14:textId="77777777" w:rsidTr="000438B2">
        <w:tc>
          <w:tcPr>
            <w:tcW w:w="10339" w:type="dxa"/>
          </w:tcPr>
          <w:p w14:paraId="4DF301E9" w14:textId="452E7B26" w:rsidR="0070508A" w:rsidRPr="003919B5" w:rsidRDefault="0070508A" w:rsidP="000438B2">
            <w:pPr>
              <w:spacing w:before="60" w:after="60"/>
              <w:rPr>
                <w:rFonts w:ascii="Calibri Light" w:hAnsi="Calibri Light" w:cs="Calibri Light"/>
                <w:sz w:val="20"/>
                <w:szCs w:val="20"/>
                <w:lang w:val="lt-LT"/>
              </w:rPr>
            </w:pPr>
            <w:r w:rsidRPr="003919B5">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3919B5">
              <w:rPr>
                <w:rFonts w:ascii="Calibri Light" w:hAnsi="Calibri Light" w:cs="Calibri Light"/>
                <w:sz w:val="20"/>
                <w:szCs w:val="20"/>
                <w:lang w:val="lt-LT"/>
              </w:rPr>
              <w:t>. Tiekėjas privalo įrodyti, kad siūlomos prekės</w:t>
            </w:r>
            <w:r w:rsidRPr="003919B5">
              <w:rPr>
                <w:rFonts w:ascii="Calibri Light" w:hAnsi="Calibri Light" w:cs="Calibri Light"/>
                <w:color w:val="FF0000"/>
                <w:sz w:val="20"/>
                <w:szCs w:val="20"/>
                <w:lang w:val="lt-LT"/>
              </w:rPr>
              <w:t xml:space="preserve"> </w:t>
            </w:r>
            <w:r w:rsidRPr="003919B5">
              <w:rPr>
                <w:rFonts w:ascii="Calibri Light" w:hAnsi="Calibri Light" w:cs="Calibri Light"/>
                <w:sz w:val="20"/>
                <w:szCs w:val="20"/>
                <w:lang w:val="lt-LT"/>
              </w:rPr>
              <w:t>nekelia grėsmės nacionaliniam saugumui, nėra toliau nurodytų aplinkybių -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C11EF9D" w14:textId="77777777" w:rsidR="0070508A" w:rsidRPr="003919B5" w:rsidRDefault="0070508A" w:rsidP="000438B2">
            <w:pPr>
              <w:spacing w:before="60" w:after="60"/>
              <w:rPr>
                <w:rFonts w:ascii="Calibri Light" w:hAnsi="Calibri Light" w:cs="Calibri Light"/>
                <w:b/>
                <w:sz w:val="20"/>
                <w:szCs w:val="20"/>
                <w:lang w:val="lt-LT"/>
              </w:rPr>
            </w:pPr>
            <w:r w:rsidRPr="003919B5">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3919B5">
              <w:rPr>
                <w:rFonts w:ascii="Calibri Light" w:hAnsi="Calibri Light" w:cs="Calibri Light"/>
                <w:b/>
                <w:bCs/>
                <w:sz w:val="20"/>
                <w:szCs w:val="20"/>
                <w:lang w:val="lt-LT"/>
              </w:rPr>
              <w:t>KARTU SU PASIŪLYMU</w:t>
            </w:r>
            <w:r w:rsidRPr="003919B5">
              <w:rPr>
                <w:rFonts w:ascii="Calibri Light" w:hAnsi="Calibri Light" w:cs="Calibri Light"/>
                <w:sz w:val="20"/>
                <w:szCs w:val="20"/>
                <w:lang w:val="lt-LT"/>
              </w:rPr>
              <w:t xml:space="preserve"> </w:t>
            </w:r>
            <w:r w:rsidRPr="003919B5">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3919B5">
              <w:rPr>
                <w:rFonts w:ascii="Calibri Light" w:hAnsi="Calibri Light" w:cs="Calibri Light"/>
                <w:b/>
                <w:bCs/>
                <w:sz w:val="20"/>
                <w:szCs w:val="20"/>
                <w:u w:val="single"/>
                <w:lang w:val="lt-LT"/>
              </w:rPr>
              <w:t>kartu su pasiūlymu šių dokumentų tiekėjas pateikti neturi</w:t>
            </w:r>
            <w:r w:rsidRPr="003919B5">
              <w:rPr>
                <w:rFonts w:ascii="Calibri Light" w:hAnsi="Calibri Light" w:cs="Calibri Light"/>
                <w:b/>
                <w:bCs/>
                <w:sz w:val="20"/>
                <w:szCs w:val="20"/>
                <w:lang w:val="lt-LT"/>
              </w:rPr>
              <w:t xml:space="preserve">) – vieną ar kelis šiuos dokumentus**: </w:t>
            </w:r>
            <w:r w:rsidRPr="003919B5">
              <w:rPr>
                <w:rFonts w:ascii="Calibri Light" w:hAnsi="Calibri Light" w:cs="Calibri Light"/>
                <w:b/>
                <w:sz w:val="20"/>
                <w:szCs w:val="20"/>
                <w:lang w:val="lt-LT"/>
              </w:rPr>
              <w:t xml:space="preserve">juridinio asmens vadovo </w:t>
            </w:r>
            <w:r w:rsidRPr="003919B5">
              <w:rPr>
                <w:rFonts w:ascii="Calibri Light" w:hAnsi="Calibri Light" w:cs="Calibri Light"/>
                <w:b/>
                <w:bCs/>
                <w:sz w:val="20"/>
                <w:szCs w:val="20"/>
                <w:lang w:val="lt-LT"/>
              </w:rPr>
              <w:t>patvirtintą</w:t>
            </w:r>
            <w:r w:rsidRPr="003919B5">
              <w:rPr>
                <w:rFonts w:ascii="Calibri Light" w:hAnsi="Calibri Light" w:cs="Calibri Light"/>
                <w:b/>
                <w:sz w:val="20"/>
                <w:szCs w:val="20"/>
                <w:lang w:val="lt-LT"/>
              </w:rPr>
              <w:t xml:space="preserve"> juridinio asmens steigimo dokumentų </w:t>
            </w:r>
            <w:r w:rsidRPr="003919B5">
              <w:rPr>
                <w:rFonts w:ascii="Calibri Light" w:hAnsi="Calibri Light" w:cs="Calibri Light"/>
                <w:b/>
                <w:bCs/>
                <w:sz w:val="20"/>
                <w:szCs w:val="20"/>
                <w:lang w:val="lt-LT"/>
              </w:rPr>
              <w:t>kopiją</w:t>
            </w:r>
            <w:r w:rsidRPr="003919B5">
              <w:rPr>
                <w:rFonts w:ascii="Calibri Light" w:hAnsi="Calibri Light" w:cs="Calibri Light"/>
                <w:b/>
                <w:sz w:val="20"/>
                <w:szCs w:val="20"/>
                <w:lang w:val="lt-LT"/>
              </w:rPr>
              <w:t xml:space="preserve">, Juridinių asmenų registro </w:t>
            </w:r>
            <w:r w:rsidRPr="003919B5">
              <w:rPr>
                <w:rFonts w:ascii="Calibri Light" w:hAnsi="Calibri Light" w:cs="Calibri Light"/>
                <w:b/>
                <w:bCs/>
                <w:sz w:val="20"/>
                <w:szCs w:val="20"/>
                <w:lang w:val="lt-LT"/>
              </w:rPr>
              <w:t>išplėstinį išrašą</w:t>
            </w:r>
            <w:r w:rsidRPr="003919B5">
              <w:rPr>
                <w:rFonts w:ascii="Calibri Light" w:hAnsi="Calibri Light" w:cs="Calibri Light"/>
                <w:b/>
                <w:sz w:val="20"/>
                <w:szCs w:val="20"/>
                <w:lang w:val="lt-LT"/>
              </w:rPr>
              <w:t xml:space="preserve"> su istorija, </w:t>
            </w:r>
            <w:r w:rsidRPr="003919B5">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3919B5">
              <w:rPr>
                <w:rFonts w:ascii="Calibri Light" w:hAnsi="Calibri Light" w:cs="Calibri Light"/>
                <w:b/>
                <w:sz w:val="20"/>
                <w:szCs w:val="20"/>
                <w:lang w:val="lt-LT"/>
              </w:rPr>
              <w:t xml:space="preserve"> arba </w:t>
            </w:r>
            <w:r w:rsidRPr="003919B5">
              <w:rPr>
                <w:rFonts w:ascii="Calibri Light" w:hAnsi="Calibri Light" w:cs="Calibri Light"/>
                <w:b/>
                <w:bCs/>
                <w:sz w:val="20"/>
                <w:szCs w:val="20"/>
                <w:lang w:val="lt-LT"/>
              </w:rPr>
              <w:t xml:space="preserve">atitinkamus </w:t>
            </w:r>
            <w:r w:rsidRPr="003919B5">
              <w:rPr>
                <w:rFonts w:ascii="Calibri Light" w:hAnsi="Calibri Light" w:cs="Calibri Light"/>
                <w:b/>
                <w:sz w:val="20"/>
                <w:szCs w:val="20"/>
                <w:lang w:val="lt-LT"/>
              </w:rPr>
              <w:t xml:space="preserve">valstybės narės ar trečiosios šalies </w:t>
            </w:r>
            <w:r w:rsidRPr="003919B5">
              <w:rPr>
                <w:rFonts w:ascii="Calibri Light" w:hAnsi="Calibri Light" w:cs="Calibri Light"/>
                <w:b/>
                <w:bCs/>
                <w:sz w:val="20"/>
                <w:szCs w:val="20"/>
                <w:lang w:val="lt-LT"/>
              </w:rPr>
              <w:t>dokumentus, ar kitus perkančiajai organizacijai priimtinus dokumentus</w:t>
            </w:r>
            <w:r w:rsidRPr="003919B5">
              <w:rPr>
                <w:rFonts w:ascii="Calibri Light" w:hAnsi="Calibri Light" w:cs="Calibri Light"/>
                <w:b/>
                <w:sz w:val="20"/>
                <w:szCs w:val="20"/>
                <w:lang w:val="lt-LT"/>
              </w:rPr>
              <w:t>.</w:t>
            </w:r>
          </w:p>
          <w:p w14:paraId="07225572" w14:textId="77777777" w:rsidR="0070508A" w:rsidRPr="003919B5" w:rsidRDefault="0070508A" w:rsidP="000438B2">
            <w:pPr>
              <w:spacing w:before="60" w:after="60"/>
              <w:rPr>
                <w:rFonts w:ascii="Calibri Light" w:hAnsi="Calibri Light" w:cs="Calibri Light"/>
                <w:b/>
                <w:sz w:val="20"/>
                <w:szCs w:val="20"/>
                <w:lang w:val="lt-LT"/>
              </w:rPr>
            </w:pPr>
            <w:r w:rsidRPr="003919B5">
              <w:rPr>
                <w:rFonts w:ascii="Calibri Light" w:hAnsi="Calibri Light" w:cs="Calibri Light"/>
                <w:b/>
                <w:sz w:val="20"/>
                <w:szCs w:val="20"/>
                <w:lang w:val="lt-LT"/>
              </w:rPr>
              <w:t>Pastabos:</w:t>
            </w:r>
          </w:p>
          <w:p w14:paraId="4B34B02F" w14:textId="77777777" w:rsidR="0070508A" w:rsidRPr="003919B5" w:rsidRDefault="0070508A" w:rsidP="000438B2">
            <w:pPr>
              <w:spacing w:before="60" w:after="60"/>
              <w:rPr>
                <w:rFonts w:ascii="Calibri Light" w:hAnsi="Calibri Light" w:cs="Calibri Light"/>
                <w:bCs/>
                <w:sz w:val="20"/>
                <w:szCs w:val="20"/>
                <w:lang w:val="lt-LT"/>
              </w:rPr>
            </w:pPr>
            <w:r w:rsidRPr="003919B5">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F57D6A3" w14:textId="77777777" w:rsidR="0070508A" w:rsidRPr="003919B5" w:rsidRDefault="0070508A" w:rsidP="000438B2">
            <w:pPr>
              <w:spacing w:before="60" w:after="60"/>
              <w:rPr>
                <w:rFonts w:ascii="Calibri Light" w:hAnsi="Calibri Light" w:cs="Calibri Light"/>
                <w:sz w:val="20"/>
                <w:szCs w:val="20"/>
                <w:lang w:val="lt-LT"/>
              </w:rPr>
            </w:pPr>
            <w:r w:rsidRPr="003919B5">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3919B5">
              <w:rPr>
                <w:rFonts w:ascii="Calibri Light" w:hAnsi="Calibri Light" w:cs="Calibri Light"/>
                <w:sz w:val="20"/>
                <w:szCs w:val="20"/>
                <w:lang w:val="lt-LT"/>
              </w:rPr>
              <w:t>.</w:t>
            </w:r>
          </w:p>
          <w:p w14:paraId="27D203B5" w14:textId="77777777" w:rsidR="0070508A" w:rsidRPr="003919B5" w:rsidRDefault="0070508A" w:rsidP="000438B2">
            <w:pPr>
              <w:spacing w:before="60" w:after="60"/>
              <w:rPr>
                <w:rFonts w:ascii="Calibri Light" w:hAnsi="Calibri Light" w:cs="Calibri Light"/>
                <w:b/>
                <w:sz w:val="20"/>
                <w:szCs w:val="20"/>
                <w:lang w:val="lt-LT"/>
              </w:rPr>
            </w:pPr>
          </w:p>
        </w:tc>
      </w:tr>
    </w:tbl>
    <w:p w14:paraId="471E8D23" w14:textId="1760A96C" w:rsidR="00A32317" w:rsidRPr="0017335D" w:rsidRDefault="00B529DD" w:rsidP="00A32317">
      <w:pPr>
        <w:spacing w:before="120" w:after="120"/>
        <w:rPr>
          <w:rFonts w:ascii="Calibri Light" w:hAnsi="Calibri Light" w:cs="Calibri Light"/>
          <w:sz w:val="24"/>
          <w:szCs w:val="24"/>
          <w:lang w:val="lt-LT"/>
        </w:rPr>
      </w:pP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0"/>
          <w:szCs w:val="20"/>
          <w:lang w:val="lt-LT"/>
        </w:rPr>
        <w:tab/>
      </w:r>
      <w:r w:rsidRPr="003919B5">
        <w:rPr>
          <w:rFonts w:ascii="Calibri Light" w:hAnsi="Calibri Light" w:cs="Calibri Light"/>
          <w:sz w:val="24"/>
          <w:szCs w:val="24"/>
          <w:lang w:val="lt-LT"/>
        </w:rPr>
        <w:t xml:space="preserve">                     </w:t>
      </w:r>
      <w:r w:rsidRPr="0017335D">
        <w:rPr>
          <w:rFonts w:ascii="Calibri Light" w:hAnsi="Calibri Light" w:cs="Calibri Light"/>
          <w:sz w:val="24"/>
          <w:szCs w:val="24"/>
          <w:lang w:val="lt-LT"/>
        </w:rPr>
        <w:t>TECHNINĖ SPECIFIKACIJA</w:t>
      </w:r>
    </w:p>
    <w:tbl>
      <w:tblPr>
        <w:tblW w:w="4878" w:type="pct"/>
        <w:jc w:val="center"/>
        <w:tblLayout w:type="fixed"/>
        <w:tblCellMar>
          <w:left w:w="0" w:type="dxa"/>
          <w:right w:w="0" w:type="dxa"/>
        </w:tblCellMar>
        <w:tblLook w:val="04A0" w:firstRow="1" w:lastRow="0" w:firstColumn="1" w:lastColumn="0" w:noHBand="0" w:noVBand="1"/>
      </w:tblPr>
      <w:tblGrid>
        <w:gridCol w:w="1276"/>
        <w:gridCol w:w="2400"/>
        <w:gridCol w:w="6401"/>
      </w:tblGrid>
      <w:tr w:rsidR="0057352A" w:rsidRPr="003919B5" w14:paraId="179DA77F" w14:textId="77777777" w:rsidTr="0057352A">
        <w:trPr>
          <w:trHeight w:val="260"/>
          <w:jc w:val="center"/>
        </w:trPr>
        <w:tc>
          <w:tcPr>
            <w:tcW w:w="633" w:type="pct"/>
            <w:tcBorders>
              <w:top w:val="single" w:sz="8" w:space="0" w:color="auto"/>
              <w:left w:val="single" w:sz="8" w:space="0" w:color="auto"/>
              <w:bottom w:val="single" w:sz="8" w:space="0" w:color="000000"/>
              <w:right w:val="single" w:sz="8" w:space="0" w:color="auto"/>
            </w:tcBorders>
            <w:shd w:val="clear" w:color="auto" w:fill="DBE5F1" w:themeFill="accent1" w:themeFillTint="33"/>
            <w:noWrap/>
            <w:tcMar>
              <w:top w:w="28" w:type="dxa"/>
              <w:left w:w="28" w:type="dxa"/>
              <w:bottom w:w="28" w:type="dxa"/>
              <w:right w:w="28" w:type="dxa"/>
            </w:tcMar>
            <w:vAlign w:val="center"/>
            <w:hideMark/>
          </w:tcPr>
          <w:p w14:paraId="7A195DC4" w14:textId="77777777" w:rsidR="0057352A" w:rsidRPr="0017335D" w:rsidRDefault="0057352A" w:rsidP="000438B2">
            <w:pPr>
              <w:spacing w:after="0" w:line="240" w:lineRule="auto"/>
              <w:jc w:val="center"/>
              <w:rPr>
                <w:rFonts w:ascii="Calibri Light" w:hAnsi="Calibri Light" w:cs="Calibri Light"/>
                <w:b/>
                <w:sz w:val="20"/>
                <w:szCs w:val="20"/>
                <w:lang w:val="lt-LT"/>
              </w:rPr>
            </w:pPr>
            <w:r w:rsidRPr="0017335D">
              <w:rPr>
                <w:rFonts w:ascii="Calibri Light" w:hAnsi="Calibri Light" w:cs="Calibri Light"/>
                <w:b/>
                <w:sz w:val="20"/>
                <w:szCs w:val="20"/>
                <w:lang w:val="lt-LT"/>
              </w:rPr>
              <w:t>Eil. Nr.</w:t>
            </w:r>
          </w:p>
          <w:p w14:paraId="3A2F112E" w14:textId="77777777" w:rsidR="0057352A" w:rsidRPr="0017335D" w:rsidRDefault="0057352A" w:rsidP="000438B2">
            <w:pPr>
              <w:spacing w:after="0" w:line="240" w:lineRule="auto"/>
              <w:jc w:val="center"/>
              <w:rPr>
                <w:rFonts w:ascii="Calibri Light" w:hAnsi="Calibri Light" w:cs="Calibri Light"/>
                <w:b/>
                <w:sz w:val="20"/>
                <w:szCs w:val="20"/>
                <w:lang w:val="lt-LT"/>
              </w:rPr>
            </w:pPr>
          </w:p>
        </w:tc>
        <w:tc>
          <w:tcPr>
            <w:tcW w:w="1191" w:type="pct"/>
            <w:tcBorders>
              <w:top w:val="single" w:sz="8" w:space="0" w:color="auto"/>
              <w:left w:val="nil"/>
              <w:bottom w:val="single" w:sz="8" w:space="0" w:color="000000"/>
              <w:right w:val="single" w:sz="8" w:space="0" w:color="auto"/>
            </w:tcBorders>
            <w:shd w:val="clear" w:color="auto" w:fill="DBE5F1" w:themeFill="accent1" w:themeFillTint="33"/>
            <w:tcMar>
              <w:top w:w="28" w:type="dxa"/>
              <w:left w:w="28" w:type="dxa"/>
              <w:bottom w:w="28" w:type="dxa"/>
              <w:right w:w="28" w:type="dxa"/>
            </w:tcMar>
            <w:vAlign w:val="center"/>
            <w:hideMark/>
          </w:tcPr>
          <w:p w14:paraId="3AB2D79F" w14:textId="77777777" w:rsidR="0057352A" w:rsidRPr="0017335D" w:rsidRDefault="0057352A" w:rsidP="000438B2">
            <w:pPr>
              <w:spacing w:after="0" w:line="240" w:lineRule="auto"/>
              <w:jc w:val="center"/>
              <w:rPr>
                <w:rFonts w:ascii="Calibri Light" w:hAnsi="Calibri Light" w:cs="Calibri Light"/>
                <w:b/>
                <w:sz w:val="20"/>
                <w:szCs w:val="20"/>
                <w:lang w:val="lt-LT"/>
              </w:rPr>
            </w:pPr>
            <w:r w:rsidRPr="0017335D">
              <w:rPr>
                <w:rFonts w:ascii="Calibri Light" w:hAnsi="Calibri Light" w:cs="Calibri Light"/>
                <w:b/>
                <w:sz w:val="20"/>
                <w:szCs w:val="20"/>
                <w:lang w:val="lt-LT"/>
              </w:rPr>
              <w:t>Parametras</w:t>
            </w:r>
          </w:p>
        </w:tc>
        <w:tc>
          <w:tcPr>
            <w:tcW w:w="3176" w:type="pct"/>
            <w:tcBorders>
              <w:top w:val="single" w:sz="8" w:space="0" w:color="auto"/>
              <w:left w:val="nil"/>
              <w:bottom w:val="single" w:sz="8" w:space="0" w:color="000000"/>
              <w:right w:val="single" w:sz="8" w:space="0" w:color="auto"/>
            </w:tcBorders>
            <w:shd w:val="clear" w:color="auto" w:fill="DBE5F1" w:themeFill="accent1" w:themeFillTint="33"/>
            <w:noWrap/>
            <w:tcMar>
              <w:top w:w="28" w:type="dxa"/>
              <w:left w:w="28" w:type="dxa"/>
              <w:bottom w:w="28" w:type="dxa"/>
              <w:right w:w="28" w:type="dxa"/>
            </w:tcMar>
            <w:vAlign w:val="center"/>
            <w:hideMark/>
          </w:tcPr>
          <w:p w14:paraId="7A06B44B" w14:textId="77777777" w:rsidR="0057352A" w:rsidRPr="0017335D" w:rsidRDefault="0057352A" w:rsidP="000438B2">
            <w:pPr>
              <w:spacing w:after="0" w:line="240" w:lineRule="auto"/>
              <w:jc w:val="center"/>
              <w:rPr>
                <w:rFonts w:ascii="Calibri Light" w:hAnsi="Calibri Light" w:cs="Calibri Light"/>
                <w:b/>
                <w:sz w:val="20"/>
                <w:szCs w:val="20"/>
                <w:lang w:val="lt-LT"/>
              </w:rPr>
            </w:pPr>
            <w:r w:rsidRPr="0017335D">
              <w:rPr>
                <w:rFonts w:ascii="Calibri Light" w:hAnsi="Calibri Light" w:cs="Calibri Light"/>
                <w:b/>
                <w:sz w:val="20"/>
                <w:szCs w:val="20"/>
                <w:lang w:val="lt-LT"/>
              </w:rPr>
              <w:t>Reikalavimas</w:t>
            </w:r>
          </w:p>
        </w:tc>
      </w:tr>
      <w:tr w:rsidR="0057352A" w:rsidRPr="00350071" w14:paraId="44D53427"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98"/>
          <w:jc w:val="center"/>
        </w:trPr>
        <w:tc>
          <w:tcPr>
            <w:tcW w:w="633" w:type="pct"/>
            <w:shd w:val="clear" w:color="auto" w:fill="F2F2F2" w:themeFill="background1" w:themeFillShade="F2"/>
            <w:noWrap/>
            <w:tcMar>
              <w:top w:w="28" w:type="dxa"/>
              <w:left w:w="28" w:type="dxa"/>
              <w:bottom w:w="28" w:type="dxa"/>
              <w:right w:w="28" w:type="dxa"/>
            </w:tcMar>
          </w:tcPr>
          <w:p w14:paraId="162F6F9B" w14:textId="77777777" w:rsidR="0057352A" w:rsidRPr="0017335D" w:rsidRDefault="0057352A" w:rsidP="00A32317">
            <w:pPr>
              <w:pStyle w:val="Sraopastraipa"/>
              <w:numPr>
                <w:ilvl w:val="0"/>
                <w:numId w:val="41"/>
              </w:numPr>
              <w:spacing w:after="0" w:line="240" w:lineRule="auto"/>
              <w:ind w:left="0" w:firstLine="0"/>
              <w:jc w:val="center"/>
              <w:rPr>
                <w:rFonts w:ascii="Calibri Light" w:hAnsi="Calibri Light" w:cs="Calibri Light"/>
                <w:sz w:val="20"/>
                <w:szCs w:val="20"/>
                <w:lang w:val="lt-LT"/>
              </w:rPr>
            </w:pPr>
          </w:p>
        </w:tc>
        <w:tc>
          <w:tcPr>
            <w:tcW w:w="1191" w:type="pct"/>
            <w:shd w:val="clear" w:color="auto" w:fill="F2F2F2" w:themeFill="background1" w:themeFillShade="F2"/>
            <w:tcMar>
              <w:top w:w="28" w:type="dxa"/>
              <w:left w:w="28" w:type="dxa"/>
              <w:bottom w:w="28" w:type="dxa"/>
              <w:right w:w="28" w:type="dxa"/>
            </w:tcMar>
            <w:hideMark/>
          </w:tcPr>
          <w:p w14:paraId="34D95730"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Laidinis brūkšninių kodų skaitytuvas (skeneris) – 270 vnt.</w:t>
            </w:r>
          </w:p>
        </w:tc>
        <w:tc>
          <w:tcPr>
            <w:tcW w:w="3176" w:type="pct"/>
            <w:shd w:val="clear" w:color="auto" w:fill="F2F2F2" w:themeFill="background1" w:themeFillShade="F2"/>
            <w:noWrap/>
            <w:tcMar>
              <w:top w:w="28" w:type="dxa"/>
              <w:left w:w="28" w:type="dxa"/>
              <w:bottom w:w="28" w:type="dxa"/>
              <w:right w:w="28" w:type="dxa"/>
            </w:tcMar>
          </w:tcPr>
          <w:p w14:paraId="10F2AA07"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Nurodyti siūlomos įrangos gamintoją, modelio pavadinimą.</w:t>
            </w:r>
          </w:p>
        </w:tc>
      </w:tr>
      <w:tr w:rsidR="0057352A" w:rsidRPr="00350071" w14:paraId="1FD7E6E1"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48"/>
          <w:jc w:val="center"/>
        </w:trPr>
        <w:tc>
          <w:tcPr>
            <w:tcW w:w="633" w:type="pct"/>
            <w:noWrap/>
            <w:tcMar>
              <w:top w:w="28" w:type="dxa"/>
              <w:left w:w="28" w:type="dxa"/>
              <w:bottom w:w="28" w:type="dxa"/>
              <w:right w:w="28" w:type="dxa"/>
            </w:tcMar>
          </w:tcPr>
          <w:p w14:paraId="423E9D20"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771EB01C"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Nuskaitomi kodų tipai</w:t>
            </w:r>
          </w:p>
        </w:tc>
        <w:tc>
          <w:tcPr>
            <w:tcW w:w="3176" w:type="pct"/>
            <w:noWrap/>
            <w:tcMar>
              <w:top w:w="28" w:type="dxa"/>
              <w:left w:w="28" w:type="dxa"/>
              <w:bottom w:w="28" w:type="dxa"/>
              <w:right w:w="28" w:type="dxa"/>
            </w:tcMar>
            <w:hideMark/>
          </w:tcPr>
          <w:p w14:paraId="6F571A0E"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b/>
                <w:sz w:val="20"/>
                <w:szCs w:val="20"/>
                <w:lang w:val="lt-LT"/>
              </w:rPr>
              <w:t>1D</w:t>
            </w:r>
            <w:r w:rsidRPr="0017335D">
              <w:rPr>
                <w:rFonts w:ascii="Calibri Light" w:hAnsi="Calibri Light" w:cs="Calibri Light"/>
                <w:sz w:val="20"/>
                <w:szCs w:val="20"/>
                <w:lang w:val="lt-LT"/>
              </w:rPr>
              <w:t xml:space="preserve"> (ne prasčiau kaip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39,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128,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93, UPC/EAN, I 2 </w:t>
            </w:r>
            <w:proofErr w:type="spellStart"/>
            <w:r w:rsidRPr="0017335D">
              <w:rPr>
                <w:rFonts w:ascii="Calibri Light" w:hAnsi="Calibri Light" w:cs="Calibri Light"/>
                <w:sz w:val="20"/>
                <w:szCs w:val="20"/>
                <w:lang w:val="lt-LT"/>
              </w:rPr>
              <w:t>of</w:t>
            </w:r>
            <w:proofErr w:type="spellEnd"/>
            <w:r w:rsidRPr="0017335D">
              <w:rPr>
                <w:rFonts w:ascii="Calibri Light" w:hAnsi="Calibri Light" w:cs="Calibri Light"/>
                <w:sz w:val="20"/>
                <w:szCs w:val="20"/>
                <w:lang w:val="lt-LT"/>
              </w:rPr>
              <w:t xml:space="preserve"> 5, GS1 </w:t>
            </w:r>
            <w:proofErr w:type="spellStart"/>
            <w:r w:rsidRPr="0017335D">
              <w:rPr>
                <w:rFonts w:ascii="Calibri Light" w:hAnsi="Calibri Light" w:cs="Calibri Light"/>
                <w:sz w:val="20"/>
                <w:szCs w:val="20"/>
                <w:lang w:val="lt-LT"/>
              </w:rPr>
              <w:t>Databar</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Codabar</w:t>
            </w:r>
            <w:proofErr w:type="spellEnd"/>
            <w:r w:rsidRPr="0017335D">
              <w:rPr>
                <w:rFonts w:ascii="Calibri Light" w:hAnsi="Calibri Light" w:cs="Calibri Light"/>
                <w:sz w:val="20"/>
                <w:szCs w:val="20"/>
                <w:lang w:val="lt-LT"/>
              </w:rPr>
              <w:t xml:space="preserve">/NW7,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11, MSI </w:t>
            </w:r>
            <w:proofErr w:type="spellStart"/>
            <w:r w:rsidRPr="0017335D">
              <w:rPr>
                <w:rFonts w:ascii="Calibri Light" w:hAnsi="Calibri Light" w:cs="Calibri Light"/>
                <w:sz w:val="20"/>
                <w:szCs w:val="20"/>
                <w:lang w:val="lt-LT"/>
              </w:rPr>
              <w:t>Plessey</w:t>
            </w:r>
            <w:proofErr w:type="spellEnd"/>
            <w:r w:rsidRPr="0017335D">
              <w:rPr>
                <w:rFonts w:ascii="Calibri Light" w:hAnsi="Calibri Light" w:cs="Calibri Light"/>
                <w:sz w:val="20"/>
                <w:szCs w:val="20"/>
                <w:lang w:val="lt-LT"/>
              </w:rPr>
              <w:t>);</w:t>
            </w:r>
          </w:p>
          <w:p w14:paraId="7B8F7CE6"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b/>
                <w:sz w:val="20"/>
                <w:szCs w:val="20"/>
                <w:lang w:val="lt-LT"/>
              </w:rPr>
              <w:t>2D</w:t>
            </w:r>
            <w:r w:rsidRPr="0017335D">
              <w:rPr>
                <w:rFonts w:ascii="Calibri Light" w:hAnsi="Calibri Light" w:cs="Calibri Light"/>
                <w:sz w:val="20"/>
                <w:szCs w:val="20"/>
                <w:lang w:val="lt-LT"/>
              </w:rPr>
              <w:t xml:space="preserve"> (ne prasčiau kaip PDF417, </w:t>
            </w:r>
            <w:proofErr w:type="spellStart"/>
            <w:r w:rsidRPr="0017335D">
              <w:rPr>
                <w:rFonts w:ascii="Calibri Light" w:hAnsi="Calibri Light" w:cs="Calibri Light"/>
                <w:sz w:val="20"/>
                <w:szCs w:val="20"/>
                <w:lang w:val="lt-LT"/>
              </w:rPr>
              <w:t>Micro</w:t>
            </w:r>
            <w:proofErr w:type="spellEnd"/>
            <w:r w:rsidRPr="0017335D">
              <w:rPr>
                <w:rFonts w:ascii="Calibri Light" w:hAnsi="Calibri Light" w:cs="Calibri Light"/>
                <w:sz w:val="20"/>
                <w:szCs w:val="20"/>
                <w:lang w:val="lt-LT"/>
              </w:rPr>
              <w:t xml:space="preserve"> PDF417, EAN/JAN </w:t>
            </w:r>
            <w:proofErr w:type="spellStart"/>
            <w:r w:rsidRPr="0017335D">
              <w:rPr>
                <w:rFonts w:ascii="Calibri Light" w:hAnsi="Calibri Light" w:cs="Calibri Light"/>
                <w:sz w:val="20"/>
                <w:szCs w:val="20"/>
                <w:lang w:val="lt-LT"/>
              </w:rPr>
              <w:t>Composites</w:t>
            </w:r>
            <w:proofErr w:type="spellEnd"/>
            <w:r w:rsidRPr="0017335D">
              <w:rPr>
                <w:rFonts w:ascii="Calibri Light" w:hAnsi="Calibri Light" w:cs="Calibri Light"/>
                <w:sz w:val="20"/>
                <w:szCs w:val="20"/>
                <w:lang w:val="lt-LT"/>
              </w:rPr>
              <w:t xml:space="preserve">, GS1 </w:t>
            </w:r>
            <w:proofErr w:type="spellStart"/>
            <w:r w:rsidRPr="0017335D">
              <w:rPr>
                <w:rFonts w:ascii="Calibri Light" w:hAnsi="Calibri Light" w:cs="Calibri Light"/>
                <w:sz w:val="20"/>
                <w:szCs w:val="20"/>
                <w:lang w:val="lt-LT"/>
              </w:rPr>
              <w:t>DataBar</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Composites</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MacroPDF</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Micro</w:t>
            </w:r>
            <w:proofErr w:type="spellEnd"/>
            <w:r w:rsidRPr="0017335D">
              <w:rPr>
                <w:rFonts w:ascii="Calibri Light" w:hAnsi="Calibri Light" w:cs="Calibri Light"/>
                <w:sz w:val="20"/>
                <w:szCs w:val="20"/>
                <w:lang w:val="lt-LT"/>
              </w:rPr>
              <w:t xml:space="preserve"> QR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QR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Dot</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code</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DataMatrix</w:t>
            </w:r>
            <w:proofErr w:type="spellEnd"/>
            <w:r w:rsidRPr="0017335D">
              <w:rPr>
                <w:rFonts w:ascii="Calibri Light" w:hAnsi="Calibri Light" w:cs="Calibri Light"/>
                <w:sz w:val="20"/>
                <w:szCs w:val="20"/>
                <w:lang w:val="lt-LT"/>
              </w:rPr>
              <w:t>); OCR ir MRZ formatai (OCR-A, OCR-B).</w:t>
            </w:r>
          </w:p>
          <w:p w14:paraId="4AB78076" w14:textId="77777777" w:rsidR="0057352A" w:rsidRPr="0017335D" w:rsidRDefault="0057352A" w:rsidP="000438B2">
            <w:pPr>
              <w:pStyle w:val="Betarp"/>
              <w:rPr>
                <w:rFonts w:ascii="Calibri Light" w:hAnsi="Calibri Light" w:cs="Calibri Light"/>
                <w:sz w:val="20"/>
                <w:szCs w:val="20"/>
                <w:lang w:val="lt-LT"/>
              </w:rPr>
            </w:pPr>
            <w:bookmarkStart w:id="16" w:name="_Hlk219795351"/>
            <w:r w:rsidRPr="0017335D">
              <w:rPr>
                <w:rFonts w:ascii="Calibri Light" w:hAnsi="Calibri Light" w:cs="Calibri Light"/>
                <w:sz w:val="20"/>
                <w:szCs w:val="20"/>
                <w:lang w:val="lt-LT"/>
              </w:rPr>
              <w:t>Turi atitikti tarptautinius standartus, pvz., ICAO 9303, skirtus MRZ ir užtikrinti suderinamumą su asmens tapatybę patvirtinančiais dokumentais bei kitais kelionės dokumentais. Tiekėjas pateikia tai patvirtinančius dokumentus arba iki pasiūlymų pateikimo CVP IS priemonėmis pabaigos pateikia Perkančiajai organizacijai bandomąjį prietaisą (adresu L. Sapiegos g. 1, Vilnius).</w:t>
            </w:r>
            <w:bookmarkEnd w:id="16"/>
          </w:p>
        </w:tc>
      </w:tr>
      <w:tr w:rsidR="0057352A" w:rsidRPr="003919B5" w14:paraId="314B9099"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633" w:type="pct"/>
            <w:noWrap/>
            <w:tcMar>
              <w:top w:w="28" w:type="dxa"/>
              <w:left w:w="28" w:type="dxa"/>
              <w:bottom w:w="28" w:type="dxa"/>
              <w:right w:w="28" w:type="dxa"/>
            </w:tcMar>
          </w:tcPr>
          <w:p w14:paraId="38C0FF82"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5F16F9CA"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Skaitytuvo tipas</w:t>
            </w:r>
          </w:p>
        </w:tc>
        <w:tc>
          <w:tcPr>
            <w:tcW w:w="3176" w:type="pct"/>
            <w:noWrap/>
            <w:tcMar>
              <w:top w:w="28" w:type="dxa"/>
              <w:left w:w="28" w:type="dxa"/>
              <w:bottom w:w="28" w:type="dxa"/>
              <w:right w:w="28" w:type="dxa"/>
            </w:tcMar>
          </w:tcPr>
          <w:p w14:paraId="0F7992E0"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Rankinis</w:t>
            </w:r>
          </w:p>
        </w:tc>
      </w:tr>
      <w:tr w:rsidR="0057352A" w:rsidRPr="003919B5" w14:paraId="1A0CC478"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633" w:type="pct"/>
            <w:noWrap/>
            <w:tcMar>
              <w:top w:w="28" w:type="dxa"/>
              <w:left w:w="28" w:type="dxa"/>
              <w:bottom w:w="28" w:type="dxa"/>
              <w:right w:w="28" w:type="dxa"/>
            </w:tcMar>
          </w:tcPr>
          <w:p w14:paraId="3AF70510"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318A1B98"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Maksimalus nuskaitymo atstumas</w:t>
            </w:r>
          </w:p>
        </w:tc>
        <w:tc>
          <w:tcPr>
            <w:tcW w:w="3176" w:type="pct"/>
            <w:noWrap/>
            <w:tcMar>
              <w:top w:w="28" w:type="dxa"/>
              <w:left w:w="28" w:type="dxa"/>
              <w:bottom w:w="28" w:type="dxa"/>
              <w:right w:w="28" w:type="dxa"/>
            </w:tcMar>
          </w:tcPr>
          <w:p w14:paraId="1A515576"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Ne mažiau kaip 50 cm</w:t>
            </w:r>
          </w:p>
        </w:tc>
      </w:tr>
      <w:tr w:rsidR="0057352A" w:rsidRPr="003919B5" w14:paraId="7BF633EE"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76D9EBE8"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213C2BF4"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Vaizdo jutiklis</w:t>
            </w:r>
          </w:p>
        </w:tc>
        <w:tc>
          <w:tcPr>
            <w:tcW w:w="3176" w:type="pct"/>
            <w:noWrap/>
            <w:tcMar>
              <w:top w:w="28" w:type="dxa"/>
              <w:left w:w="28" w:type="dxa"/>
              <w:bottom w:w="28" w:type="dxa"/>
              <w:right w:w="28" w:type="dxa"/>
            </w:tcMar>
          </w:tcPr>
          <w:p w14:paraId="1C6EEF1B"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Ne prasčiau kaip 1280 x 800 taškai</w:t>
            </w:r>
          </w:p>
        </w:tc>
      </w:tr>
      <w:tr w:rsidR="0057352A" w:rsidRPr="00350071" w14:paraId="2DEB2491"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2F333BA1"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5B83673A"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Atsparumas aplinkos apšvietimui</w:t>
            </w:r>
          </w:p>
        </w:tc>
        <w:tc>
          <w:tcPr>
            <w:tcW w:w="3176" w:type="pct"/>
            <w:noWrap/>
            <w:tcMar>
              <w:top w:w="28" w:type="dxa"/>
              <w:left w:w="28" w:type="dxa"/>
              <w:bottom w:w="28" w:type="dxa"/>
              <w:right w:w="28" w:type="dxa"/>
            </w:tcMar>
            <w:hideMark/>
          </w:tcPr>
          <w:p w14:paraId="5B1C10CF"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Atsparus dirbant normaliomis apšvietimo sąlygomis ir tiesioginėje saulės šviesoje ne mažiau kaip 100 000 LUX</w:t>
            </w:r>
          </w:p>
        </w:tc>
      </w:tr>
      <w:tr w:rsidR="0057352A" w:rsidRPr="003919B5" w14:paraId="4FE6E359"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30E689F2"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1746D665"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Skaitymo kampas</w:t>
            </w:r>
          </w:p>
        </w:tc>
        <w:tc>
          <w:tcPr>
            <w:tcW w:w="3176" w:type="pct"/>
            <w:noWrap/>
            <w:tcMar>
              <w:top w:w="28" w:type="dxa"/>
              <w:left w:w="28" w:type="dxa"/>
              <w:bottom w:w="28" w:type="dxa"/>
              <w:right w:w="28" w:type="dxa"/>
            </w:tcMar>
          </w:tcPr>
          <w:p w14:paraId="139B8D20"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 xml:space="preserve">Ne mažiau: </w:t>
            </w:r>
          </w:p>
          <w:p w14:paraId="5181D373" w14:textId="77777777" w:rsidR="0057352A" w:rsidRPr="0017335D" w:rsidRDefault="0057352A" w:rsidP="00A32317">
            <w:pPr>
              <w:pStyle w:val="Betarp"/>
              <w:numPr>
                <w:ilvl w:val="0"/>
                <w:numId w:val="42"/>
              </w:numPr>
              <w:rPr>
                <w:rFonts w:ascii="Calibri Light" w:hAnsi="Calibri Light" w:cs="Calibri Light"/>
                <w:sz w:val="20"/>
                <w:szCs w:val="20"/>
                <w:lang w:val="lt-LT"/>
              </w:rPr>
            </w:pPr>
            <w:r w:rsidRPr="0017335D">
              <w:rPr>
                <w:rFonts w:ascii="Calibri Light" w:hAnsi="Calibri Light" w:cs="Calibri Light"/>
                <w:sz w:val="20"/>
                <w:szCs w:val="20"/>
                <w:lang w:val="lt-LT"/>
              </w:rPr>
              <w:t>Palenkimas (</w:t>
            </w:r>
            <w:proofErr w:type="spellStart"/>
            <w:r w:rsidRPr="0017335D">
              <w:rPr>
                <w:rFonts w:ascii="Calibri Light" w:hAnsi="Calibri Light" w:cs="Calibri Light"/>
                <w:sz w:val="20"/>
                <w:szCs w:val="20"/>
                <w:lang w:val="lt-LT"/>
              </w:rPr>
              <w:t>Skew</w:t>
            </w:r>
            <w:proofErr w:type="spellEnd"/>
            <w:r w:rsidRPr="0017335D">
              <w:rPr>
                <w:rFonts w:ascii="Calibri Light" w:hAnsi="Calibri Light" w:cs="Calibri Light"/>
                <w:sz w:val="20"/>
                <w:szCs w:val="20"/>
                <w:lang w:val="lt-LT"/>
              </w:rPr>
              <w:t xml:space="preserve">): ± 60°; </w:t>
            </w:r>
          </w:p>
          <w:p w14:paraId="7C99BFE9" w14:textId="77777777" w:rsidR="0057352A" w:rsidRPr="0017335D" w:rsidRDefault="0057352A" w:rsidP="00A32317">
            <w:pPr>
              <w:pStyle w:val="Betarp"/>
              <w:numPr>
                <w:ilvl w:val="0"/>
                <w:numId w:val="42"/>
              </w:numPr>
              <w:rPr>
                <w:rFonts w:ascii="Calibri Light" w:hAnsi="Calibri Light" w:cs="Calibri Light"/>
                <w:sz w:val="20"/>
                <w:szCs w:val="20"/>
                <w:lang w:val="lt-LT"/>
              </w:rPr>
            </w:pPr>
            <w:r w:rsidRPr="0017335D">
              <w:rPr>
                <w:rFonts w:ascii="Calibri Light" w:hAnsi="Calibri Light" w:cs="Calibri Light"/>
                <w:sz w:val="20"/>
                <w:szCs w:val="20"/>
                <w:lang w:val="lt-LT"/>
              </w:rPr>
              <w:t>Pavertimas (</w:t>
            </w:r>
            <w:proofErr w:type="spellStart"/>
            <w:r w:rsidRPr="0017335D">
              <w:rPr>
                <w:rFonts w:ascii="Calibri Light" w:hAnsi="Calibri Light" w:cs="Calibri Light"/>
                <w:sz w:val="20"/>
                <w:szCs w:val="20"/>
                <w:lang w:val="lt-LT"/>
              </w:rPr>
              <w:t>Pitch</w:t>
            </w:r>
            <w:proofErr w:type="spellEnd"/>
            <w:r w:rsidRPr="0017335D">
              <w:rPr>
                <w:rFonts w:ascii="Calibri Light" w:hAnsi="Calibri Light" w:cs="Calibri Light"/>
                <w:sz w:val="20"/>
                <w:szCs w:val="20"/>
                <w:lang w:val="lt-LT"/>
              </w:rPr>
              <w:t>): ± 60°;</w:t>
            </w:r>
          </w:p>
          <w:p w14:paraId="31644562" w14:textId="77777777" w:rsidR="0057352A" w:rsidRPr="0017335D" w:rsidRDefault="0057352A" w:rsidP="00A32317">
            <w:pPr>
              <w:pStyle w:val="Betarp"/>
              <w:numPr>
                <w:ilvl w:val="0"/>
                <w:numId w:val="42"/>
              </w:numPr>
              <w:rPr>
                <w:rFonts w:ascii="Calibri Light" w:hAnsi="Calibri Light" w:cs="Calibri Light"/>
                <w:sz w:val="20"/>
                <w:szCs w:val="20"/>
                <w:lang w:val="lt-LT"/>
              </w:rPr>
            </w:pPr>
            <w:r w:rsidRPr="0017335D">
              <w:rPr>
                <w:rFonts w:ascii="Calibri Light" w:hAnsi="Calibri Light" w:cs="Calibri Light"/>
                <w:sz w:val="20"/>
                <w:szCs w:val="20"/>
                <w:lang w:val="lt-LT"/>
              </w:rPr>
              <w:t>Pasukimas (</w:t>
            </w:r>
            <w:proofErr w:type="spellStart"/>
            <w:r w:rsidRPr="0017335D">
              <w:rPr>
                <w:rFonts w:ascii="Calibri Light" w:hAnsi="Calibri Light" w:cs="Calibri Light"/>
                <w:sz w:val="20"/>
                <w:szCs w:val="20"/>
                <w:lang w:val="lt-LT"/>
              </w:rPr>
              <w:t>Roll</w:t>
            </w:r>
            <w:proofErr w:type="spellEnd"/>
            <w:r w:rsidRPr="0017335D">
              <w:rPr>
                <w:rFonts w:ascii="Calibri Light" w:hAnsi="Calibri Light" w:cs="Calibri Light"/>
                <w:sz w:val="20"/>
                <w:szCs w:val="20"/>
                <w:lang w:val="lt-LT"/>
              </w:rPr>
              <w:t>): 0–360°</w:t>
            </w:r>
          </w:p>
        </w:tc>
      </w:tr>
      <w:tr w:rsidR="0057352A" w:rsidRPr="003919B5" w14:paraId="6A3061F1"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67ACB5DB"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67C97B4E"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Jungtys</w:t>
            </w:r>
          </w:p>
        </w:tc>
        <w:tc>
          <w:tcPr>
            <w:tcW w:w="3176" w:type="pct"/>
            <w:noWrap/>
            <w:tcMar>
              <w:top w:w="28" w:type="dxa"/>
              <w:left w:w="28" w:type="dxa"/>
              <w:bottom w:w="28" w:type="dxa"/>
              <w:right w:w="28" w:type="dxa"/>
            </w:tcMar>
          </w:tcPr>
          <w:p w14:paraId="378C5CFE"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USB</w:t>
            </w:r>
          </w:p>
        </w:tc>
      </w:tr>
      <w:tr w:rsidR="0057352A" w:rsidRPr="003919B5" w14:paraId="20DAA258"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5D2A4266"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394239D1"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Nuskaitymo pranešimas</w:t>
            </w:r>
          </w:p>
        </w:tc>
        <w:tc>
          <w:tcPr>
            <w:tcW w:w="3176" w:type="pct"/>
            <w:noWrap/>
            <w:tcMar>
              <w:top w:w="28" w:type="dxa"/>
              <w:left w:w="28" w:type="dxa"/>
              <w:bottom w:w="28" w:type="dxa"/>
              <w:right w:w="28" w:type="dxa"/>
            </w:tcMar>
          </w:tcPr>
          <w:p w14:paraId="3CB0DCF2"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Garsinis signalas (turi būti galimybė reguliuoti skanerio garso toną, bei garso stiprumą), LED indikatorius</w:t>
            </w:r>
          </w:p>
        </w:tc>
      </w:tr>
      <w:tr w:rsidR="0057352A" w:rsidRPr="00350071" w14:paraId="3BAFA668"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7E92C515"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5F9FC2E5"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Atsparumas smūgiams</w:t>
            </w:r>
          </w:p>
        </w:tc>
        <w:tc>
          <w:tcPr>
            <w:tcW w:w="3176" w:type="pct"/>
            <w:noWrap/>
            <w:tcMar>
              <w:top w:w="28" w:type="dxa"/>
              <w:left w:w="28" w:type="dxa"/>
              <w:bottom w:w="28" w:type="dxa"/>
              <w:right w:w="28" w:type="dxa"/>
            </w:tcMar>
            <w:hideMark/>
          </w:tcPr>
          <w:p w14:paraId="0F04A63C"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Atsparus daugkartiniams kritimams iš ne mažesnio kaip 1,5 m. aukščio</w:t>
            </w:r>
          </w:p>
        </w:tc>
      </w:tr>
      <w:tr w:rsidR="0057352A" w:rsidRPr="00350071" w14:paraId="0139FDD6"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5C8FB800"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1092B823"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Apsaugos klasė</w:t>
            </w:r>
          </w:p>
        </w:tc>
        <w:tc>
          <w:tcPr>
            <w:tcW w:w="3176" w:type="pct"/>
            <w:noWrap/>
            <w:tcMar>
              <w:top w:w="28" w:type="dxa"/>
              <w:left w:w="28" w:type="dxa"/>
              <w:bottom w:w="28" w:type="dxa"/>
              <w:right w:w="28" w:type="dxa"/>
            </w:tcMar>
            <w:hideMark/>
          </w:tcPr>
          <w:p w14:paraId="67AECBE9"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Apsaugos klasė ne žemesnė nei IP42</w:t>
            </w:r>
          </w:p>
        </w:tc>
      </w:tr>
      <w:tr w:rsidR="0057352A" w:rsidRPr="003919B5" w14:paraId="1ACCE9E0"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28CBAB39"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28747131"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 xml:space="preserve">Skaitytuvo svoris </w:t>
            </w:r>
          </w:p>
        </w:tc>
        <w:tc>
          <w:tcPr>
            <w:tcW w:w="3176" w:type="pct"/>
            <w:noWrap/>
            <w:tcMar>
              <w:top w:w="28" w:type="dxa"/>
              <w:left w:w="28" w:type="dxa"/>
              <w:bottom w:w="28" w:type="dxa"/>
              <w:right w:w="28" w:type="dxa"/>
            </w:tcMar>
            <w:hideMark/>
          </w:tcPr>
          <w:p w14:paraId="16272EB8"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Ne daugiau kaip 200 g.</w:t>
            </w:r>
          </w:p>
        </w:tc>
      </w:tr>
      <w:tr w:rsidR="0057352A" w:rsidRPr="003919B5" w14:paraId="58EB25C0"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2"/>
          <w:jc w:val="center"/>
        </w:trPr>
        <w:tc>
          <w:tcPr>
            <w:tcW w:w="633" w:type="pct"/>
            <w:noWrap/>
            <w:tcMar>
              <w:top w:w="28" w:type="dxa"/>
              <w:left w:w="28" w:type="dxa"/>
              <w:bottom w:w="28" w:type="dxa"/>
              <w:right w:w="28" w:type="dxa"/>
            </w:tcMar>
          </w:tcPr>
          <w:p w14:paraId="423501D4"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0693F87D"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Garantija</w:t>
            </w:r>
          </w:p>
        </w:tc>
        <w:tc>
          <w:tcPr>
            <w:tcW w:w="3176" w:type="pct"/>
            <w:noWrap/>
            <w:tcMar>
              <w:top w:w="28" w:type="dxa"/>
              <w:left w:w="28" w:type="dxa"/>
              <w:bottom w:w="28" w:type="dxa"/>
              <w:right w:w="28" w:type="dxa"/>
            </w:tcMar>
            <w:hideMark/>
          </w:tcPr>
          <w:p w14:paraId="75B0780C"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 xml:space="preserve">Ne trumpesnė kaip 36 mėn. </w:t>
            </w:r>
          </w:p>
        </w:tc>
      </w:tr>
      <w:tr w:rsidR="0057352A" w:rsidRPr="00350071" w14:paraId="396B8C41"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50142DE3"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hideMark/>
          </w:tcPr>
          <w:p w14:paraId="31312FF6"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Komplektavimas</w:t>
            </w:r>
          </w:p>
        </w:tc>
        <w:tc>
          <w:tcPr>
            <w:tcW w:w="3176" w:type="pct"/>
            <w:noWrap/>
            <w:tcMar>
              <w:top w:w="28" w:type="dxa"/>
              <w:left w:w="28" w:type="dxa"/>
              <w:bottom w:w="28" w:type="dxa"/>
              <w:right w:w="28" w:type="dxa"/>
            </w:tcMar>
            <w:hideMark/>
          </w:tcPr>
          <w:p w14:paraId="4709C9AE"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Turi būti  komplektuojamas su stoveliu, bei USB jungiamuoju laidu.</w:t>
            </w:r>
          </w:p>
        </w:tc>
      </w:tr>
      <w:tr w:rsidR="0057352A" w:rsidRPr="00350071" w14:paraId="3D36644B"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6DF06537"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3A67D363"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Programavimo galimybės</w:t>
            </w:r>
          </w:p>
        </w:tc>
        <w:tc>
          <w:tcPr>
            <w:tcW w:w="3176" w:type="pct"/>
            <w:noWrap/>
            <w:tcMar>
              <w:top w:w="28" w:type="dxa"/>
              <w:left w:w="28" w:type="dxa"/>
              <w:bottom w:w="28" w:type="dxa"/>
              <w:right w:w="28" w:type="dxa"/>
            </w:tcMar>
          </w:tcPr>
          <w:p w14:paraId="3C253FBA"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Turi būti pateikta to paties gamintojo programinė įranga skaitytuvo konfigūravimui. Programinė įranga turi leisti  konfigūruoti generuojant kodus arba tiesiogiai prijungus prie kompiuterio.</w:t>
            </w:r>
          </w:p>
        </w:tc>
      </w:tr>
      <w:tr w:rsidR="0057352A" w:rsidRPr="00350071" w14:paraId="6B8EA95B"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6AB25F3F"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57FCD119"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Surinkimo reikalavimai</w:t>
            </w:r>
          </w:p>
        </w:tc>
        <w:tc>
          <w:tcPr>
            <w:tcW w:w="3176" w:type="pct"/>
            <w:noWrap/>
            <w:tcMar>
              <w:top w:w="28" w:type="dxa"/>
              <w:left w:w="28" w:type="dxa"/>
              <w:bottom w:w="28" w:type="dxa"/>
              <w:right w:w="28" w:type="dxa"/>
            </w:tcMar>
          </w:tcPr>
          <w:p w14:paraId="18EE846D"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 xml:space="preserve">Visa įranga turi būti </w:t>
            </w:r>
            <w:proofErr w:type="spellStart"/>
            <w:r w:rsidRPr="0017335D">
              <w:rPr>
                <w:rFonts w:ascii="Calibri Light" w:hAnsi="Calibri Light" w:cs="Calibri Light"/>
                <w:sz w:val="20"/>
                <w:szCs w:val="20"/>
                <w:lang w:val="lt-LT"/>
              </w:rPr>
              <w:t>gamykliškai</w:t>
            </w:r>
            <w:proofErr w:type="spellEnd"/>
            <w:r w:rsidRPr="0017335D">
              <w:rPr>
                <w:rFonts w:ascii="Calibri Light" w:hAnsi="Calibri Light" w:cs="Calibri Light"/>
                <w:sz w:val="20"/>
                <w:szCs w:val="20"/>
                <w:lang w:val="lt-LT"/>
              </w:rPr>
              <w:t xml:space="preserve"> nauja „</w:t>
            </w:r>
            <w:proofErr w:type="spellStart"/>
            <w:r w:rsidRPr="0017335D">
              <w:rPr>
                <w:rFonts w:ascii="Calibri Light" w:hAnsi="Calibri Light" w:cs="Calibri Light"/>
                <w:sz w:val="20"/>
                <w:szCs w:val="20"/>
                <w:lang w:val="lt-LT"/>
              </w:rPr>
              <w:t>brand</w:t>
            </w:r>
            <w:proofErr w:type="spellEnd"/>
            <w:r w:rsidRPr="0017335D">
              <w:rPr>
                <w:rFonts w:ascii="Calibri Light" w:hAnsi="Calibri Light" w:cs="Calibri Light"/>
                <w:sz w:val="20"/>
                <w:szCs w:val="20"/>
                <w:lang w:val="lt-LT"/>
              </w:rPr>
              <w:t xml:space="preserve"> </w:t>
            </w:r>
            <w:proofErr w:type="spellStart"/>
            <w:r w:rsidRPr="0017335D">
              <w:rPr>
                <w:rFonts w:ascii="Calibri Light" w:hAnsi="Calibri Light" w:cs="Calibri Light"/>
                <w:sz w:val="20"/>
                <w:szCs w:val="20"/>
                <w:lang w:val="lt-LT"/>
              </w:rPr>
              <w:t>new</w:t>
            </w:r>
            <w:proofErr w:type="spellEnd"/>
            <w:r w:rsidRPr="0017335D">
              <w:rPr>
                <w:rFonts w:ascii="Calibri Light" w:hAnsi="Calibri Light" w:cs="Calibri Light"/>
                <w:sz w:val="20"/>
                <w:szCs w:val="20"/>
                <w:lang w:val="lt-LT"/>
              </w:rPr>
              <w:t xml:space="preserve">“. Negalima siūlyti </w:t>
            </w:r>
            <w:proofErr w:type="spellStart"/>
            <w:r w:rsidRPr="0017335D">
              <w:rPr>
                <w:rFonts w:ascii="Calibri Light" w:hAnsi="Calibri Light" w:cs="Calibri Light"/>
                <w:sz w:val="20"/>
                <w:szCs w:val="20"/>
                <w:lang w:val="lt-LT"/>
              </w:rPr>
              <w:t>gamykliškai</w:t>
            </w:r>
            <w:proofErr w:type="spellEnd"/>
            <w:r w:rsidRPr="0017335D">
              <w:rPr>
                <w:rFonts w:ascii="Calibri Light" w:hAnsi="Calibri Light" w:cs="Calibri Light"/>
                <w:sz w:val="20"/>
                <w:szCs w:val="20"/>
                <w:lang w:val="lt-LT"/>
              </w:rPr>
              <w:t xml:space="preserve"> atnaujintos arba naudotos („</w:t>
            </w:r>
            <w:proofErr w:type="spellStart"/>
            <w:r w:rsidRPr="0017335D">
              <w:rPr>
                <w:rFonts w:ascii="Calibri Light" w:hAnsi="Calibri Light" w:cs="Calibri Light"/>
                <w:sz w:val="20"/>
                <w:szCs w:val="20"/>
                <w:lang w:val="lt-LT"/>
              </w:rPr>
              <w:t>renew</w:t>
            </w:r>
            <w:proofErr w:type="spellEnd"/>
            <w:r w:rsidRPr="0017335D">
              <w:rPr>
                <w:rFonts w:ascii="Calibri Light" w:hAnsi="Calibri Light" w:cs="Calibri Light"/>
                <w:sz w:val="20"/>
                <w:szCs w:val="20"/>
                <w:lang w:val="lt-LT"/>
              </w:rPr>
              <w:t>“ / „</w:t>
            </w:r>
            <w:proofErr w:type="spellStart"/>
            <w:r w:rsidRPr="0017335D">
              <w:rPr>
                <w:rFonts w:ascii="Calibri Light" w:hAnsi="Calibri Light" w:cs="Calibri Light"/>
                <w:sz w:val="20"/>
                <w:szCs w:val="20"/>
                <w:lang w:val="lt-LT"/>
              </w:rPr>
              <w:t>refurbished</w:t>
            </w:r>
            <w:proofErr w:type="spellEnd"/>
            <w:r w:rsidRPr="0017335D">
              <w:rPr>
                <w:rFonts w:ascii="Calibri Light" w:hAnsi="Calibri Light" w:cs="Calibri Light"/>
                <w:sz w:val="20"/>
                <w:szCs w:val="20"/>
                <w:lang w:val="lt-LT"/>
              </w:rPr>
              <w:t>“ /„</w:t>
            </w:r>
            <w:proofErr w:type="spellStart"/>
            <w:r w:rsidRPr="0017335D">
              <w:rPr>
                <w:rFonts w:ascii="Calibri Light" w:hAnsi="Calibri Light" w:cs="Calibri Light"/>
                <w:sz w:val="20"/>
                <w:szCs w:val="20"/>
                <w:lang w:val="lt-LT"/>
              </w:rPr>
              <w:t>remarked</w:t>
            </w:r>
            <w:proofErr w:type="spellEnd"/>
            <w:r w:rsidRPr="0017335D">
              <w:rPr>
                <w:rFonts w:ascii="Calibri Light" w:hAnsi="Calibri Light" w:cs="Calibri Light"/>
                <w:sz w:val="20"/>
                <w:szCs w:val="20"/>
                <w:lang w:val="lt-LT"/>
              </w:rPr>
              <w:t>“) įrangos.</w:t>
            </w:r>
          </w:p>
        </w:tc>
      </w:tr>
      <w:tr w:rsidR="0057352A" w:rsidRPr="00350071" w14:paraId="18D629E4"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5B03F527"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41E0C4FD"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Pavyzdinis modelis</w:t>
            </w:r>
          </w:p>
        </w:tc>
        <w:tc>
          <w:tcPr>
            <w:tcW w:w="3176" w:type="pct"/>
            <w:noWrap/>
            <w:tcMar>
              <w:top w:w="28" w:type="dxa"/>
              <w:left w:w="28" w:type="dxa"/>
              <w:bottom w:w="28" w:type="dxa"/>
              <w:right w:w="28" w:type="dxa"/>
            </w:tcMar>
          </w:tcPr>
          <w:p w14:paraId="66F2065C" w14:textId="769FE012"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Pasiūlymų vertinimo metu, perkančioji organizacija</w:t>
            </w:r>
            <w:r w:rsidR="00E11623" w:rsidRPr="0017335D">
              <w:rPr>
                <w:rFonts w:ascii="Calibri Light" w:hAnsi="Calibri Light" w:cs="Calibri Light"/>
                <w:sz w:val="20"/>
                <w:szCs w:val="20"/>
                <w:lang w:val="lt-LT"/>
              </w:rPr>
              <w:t xml:space="preserve"> turi</w:t>
            </w:r>
            <w:r w:rsidRPr="0017335D">
              <w:rPr>
                <w:rFonts w:ascii="Calibri Light" w:hAnsi="Calibri Light" w:cs="Calibri Light"/>
                <w:sz w:val="20"/>
                <w:szCs w:val="20"/>
                <w:lang w:val="lt-LT"/>
              </w:rPr>
              <w:t xml:space="preserve"> teisę pareikalauti pristatyti siūlomą prekę funkcinių savybių patikrinimui. </w:t>
            </w:r>
          </w:p>
          <w:p w14:paraId="6DEAD933"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Nepristačius siūlomos prekės patikrinimui, per 5 darbo dienas, bus laikoma, kad siūloma prekė neatitinka reikalavimų.</w:t>
            </w:r>
          </w:p>
        </w:tc>
      </w:tr>
      <w:tr w:rsidR="0057352A" w:rsidRPr="00350071" w14:paraId="61F142E2" w14:textId="77777777" w:rsidTr="0057352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633" w:type="pct"/>
            <w:noWrap/>
            <w:tcMar>
              <w:top w:w="28" w:type="dxa"/>
              <w:left w:w="28" w:type="dxa"/>
              <w:bottom w:w="28" w:type="dxa"/>
              <w:right w:w="28" w:type="dxa"/>
            </w:tcMar>
          </w:tcPr>
          <w:p w14:paraId="6B11DF66" w14:textId="77777777" w:rsidR="0057352A" w:rsidRPr="0017335D" w:rsidRDefault="0057352A" w:rsidP="00A32317">
            <w:pPr>
              <w:pStyle w:val="Sraopastraipa"/>
              <w:numPr>
                <w:ilvl w:val="1"/>
                <w:numId w:val="41"/>
              </w:numPr>
              <w:spacing w:after="0" w:line="240" w:lineRule="auto"/>
              <w:jc w:val="center"/>
              <w:rPr>
                <w:rFonts w:ascii="Calibri Light" w:hAnsi="Calibri Light" w:cs="Calibri Light"/>
                <w:sz w:val="20"/>
                <w:szCs w:val="20"/>
                <w:lang w:val="lt-LT"/>
              </w:rPr>
            </w:pPr>
          </w:p>
        </w:tc>
        <w:tc>
          <w:tcPr>
            <w:tcW w:w="1191" w:type="pct"/>
            <w:tcMar>
              <w:top w:w="28" w:type="dxa"/>
              <w:left w:w="28" w:type="dxa"/>
              <w:bottom w:w="28" w:type="dxa"/>
              <w:right w:w="28" w:type="dxa"/>
            </w:tcMar>
          </w:tcPr>
          <w:p w14:paraId="27B44883" w14:textId="77777777"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Aplinkosauginiai reikalavimai</w:t>
            </w:r>
          </w:p>
        </w:tc>
        <w:tc>
          <w:tcPr>
            <w:tcW w:w="3176" w:type="pct"/>
            <w:noWrap/>
            <w:tcMar>
              <w:top w:w="28" w:type="dxa"/>
              <w:left w:w="28" w:type="dxa"/>
              <w:bottom w:w="28" w:type="dxa"/>
              <w:right w:w="28" w:type="dxa"/>
            </w:tcMar>
          </w:tcPr>
          <w:p w14:paraId="26575E56" w14:textId="1F47E17E" w:rsidR="0057352A" w:rsidRPr="0017335D" w:rsidRDefault="0057352A" w:rsidP="000438B2">
            <w:pPr>
              <w:pStyle w:val="Betarp"/>
              <w:rPr>
                <w:rFonts w:ascii="Calibri Light" w:hAnsi="Calibri Light" w:cs="Calibri Light"/>
                <w:sz w:val="20"/>
                <w:szCs w:val="20"/>
                <w:lang w:val="lt-LT"/>
              </w:rPr>
            </w:pPr>
            <w:r w:rsidRPr="0017335D">
              <w:rPr>
                <w:rFonts w:ascii="Calibri Light" w:hAnsi="Calibri Light" w:cs="Calibri Light"/>
                <w:sz w:val="20"/>
                <w:szCs w:val="20"/>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r w:rsidR="0017335D">
              <w:rPr>
                <w:rFonts w:ascii="Calibri Light" w:hAnsi="Calibri Light" w:cs="Calibri Light"/>
                <w:sz w:val="20"/>
                <w:szCs w:val="20"/>
                <w:lang w:val="lt-LT"/>
              </w:rPr>
              <w:t>.</w:t>
            </w:r>
          </w:p>
          <w:p w14:paraId="00CACC28" w14:textId="77777777" w:rsidR="0057352A" w:rsidRPr="0017335D" w:rsidRDefault="0057352A" w:rsidP="000438B2">
            <w:pPr>
              <w:pStyle w:val="Betarp"/>
              <w:rPr>
                <w:rFonts w:ascii="Calibri Light" w:hAnsi="Calibri Light" w:cs="Calibri Light"/>
                <w:sz w:val="20"/>
                <w:szCs w:val="20"/>
                <w:lang w:val="lt-LT"/>
              </w:rPr>
            </w:pPr>
          </w:p>
          <w:p w14:paraId="4447C6D2" w14:textId="2C5935F8" w:rsidR="0057352A" w:rsidRPr="0017335D" w:rsidRDefault="0057352A" w:rsidP="000438B2">
            <w:pPr>
              <w:pStyle w:val="Betarp"/>
              <w:rPr>
                <w:rFonts w:ascii="Calibri Light" w:hAnsi="Calibri Light" w:cs="Calibri Light"/>
                <w:sz w:val="20"/>
                <w:szCs w:val="20"/>
                <w:lang w:val="lt-LT"/>
              </w:rPr>
            </w:pPr>
          </w:p>
        </w:tc>
      </w:tr>
    </w:tbl>
    <w:p w14:paraId="7F9FBF20" w14:textId="77777777" w:rsidR="00A32317" w:rsidRPr="0017335D" w:rsidRDefault="00A32317" w:rsidP="00A32317">
      <w:pPr>
        <w:rPr>
          <w:b/>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B9CFFAB" w14:textId="27AC99B5" w:rsidR="0018021B" w:rsidRPr="003919B5" w:rsidRDefault="0018021B" w:rsidP="0017335D">
      <w:pPr>
        <w:spacing w:before="60" w:after="60" w:line="240" w:lineRule="auto"/>
        <w:rPr>
          <w:rFonts w:ascii="Calibri Light" w:hAnsi="Calibri Light" w:cs="Calibri Light"/>
          <w:b/>
          <w:sz w:val="20"/>
          <w:szCs w:val="20"/>
          <w:lang w:val="lt-LT"/>
        </w:rPr>
      </w:pPr>
    </w:p>
    <w:sectPr w:rsidR="0018021B" w:rsidRPr="003919B5"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01582" w14:textId="77777777" w:rsidR="00FB5404" w:rsidRDefault="00FB5404">
      <w:pPr>
        <w:spacing w:after="0" w:line="240" w:lineRule="auto"/>
      </w:pPr>
      <w:r>
        <w:separator/>
      </w:r>
    </w:p>
  </w:endnote>
  <w:endnote w:type="continuationSeparator" w:id="0">
    <w:p w14:paraId="14BE8919" w14:textId="77777777" w:rsidR="00FB5404" w:rsidRDefault="00FB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8CE15" w14:textId="77777777" w:rsidR="00FB5404" w:rsidRDefault="00FB5404">
      <w:pPr>
        <w:spacing w:after="0" w:line="240" w:lineRule="auto"/>
      </w:pPr>
      <w:r>
        <w:separator/>
      </w:r>
    </w:p>
  </w:footnote>
  <w:footnote w:type="continuationSeparator" w:id="0">
    <w:p w14:paraId="4FC6B321" w14:textId="77777777" w:rsidR="00FB5404" w:rsidRDefault="00FB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E20B5D"/>
    <w:multiLevelType w:val="multilevel"/>
    <w:tmpl w:val="A09E5902"/>
    <w:lvl w:ilvl="0">
      <w:start w:val="1"/>
      <w:numFmt w:val="decimal"/>
      <w:suff w:val="space"/>
      <w:lvlText w:val="%1."/>
      <w:lvlJc w:val="left"/>
      <w:pPr>
        <w:ind w:left="360" w:hanging="360"/>
      </w:pPr>
      <w:rPr>
        <w:b/>
        <w:sz w:val="20"/>
      </w:rPr>
    </w:lvl>
    <w:lvl w:ilvl="1">
      <w:start w:val="1"/>
      <w:numFmt w:val="decimal"/>
      <w:suff w:val="space"/>
      <w:lvlText w:val="%1.%2."/>
      <w:lvlJc w:val="left"/>
      <w:pPr>
        <w:ind w:left="482" w:hanging="340"/>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E538BB"/>
    <w:multiLevelType w:val="hybridMultilevel"/>
    <w:tmpl w:val="570A6D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372923133">
    <w:abstractNumId w:val="4"/>
  </w:num>
  <w:num w:numId="2" w16cid:durableId="2059471374">
    <w:abstractNumId w:val="3"/>
  </w:num>
  <w:num w:numId="3" w16cid:durableId="24865754">
    <w:abstractNumId w:val="2"/>
  </w:num>
  <w:num w:numId="4" w16cid:durableId="105780898">
    <w:abstractNumId w:val="1"/>
  </w:num>
  <w:num w:numId="5" w16cid:durableId="1837577228">
    <w:abstractNumId w:val="0"/>
  </w:num>
  <w:num w:numId="6" w16cid:durableId="460466521">
    <w:abstractNumId w:val="13"/>
  </w:num>
  <w:num w:numId="7" w16cid:durableId="1186091361">
    <w:abstractNumId w:val="21"/>
  </w:num>
  <w:num w:numId="8" w16cid:durableId="1041203100">
    <w:abstractNumId w:val="17"/>
  </w:num>
  <w:num w:numId="9" w16cid:durableId="29186317">
    <w:abstractNumId w:val="23"/>
  </w:num>
  <w:num w:numId="10" w16cid:durableId="1911112026">
    <w:abstractNumId w:val="9"/>
  </w:num>
  <w:num w:numId="11" w16cid:durableId="28383940">
    <w:abstractNumId w:val="27"/>
  </w:num>
  <w:num w:numId="12" w16cid:durableId="1729500455">
    <w:abstractNumId w:val="10"/>
  </w:num>
  <w:num w:numId="13" w16cid:durableId="549726760">
    <w:abstractNumId w:val="33"/>
  </w:num>
  <w:num w:numId="14" w16cid:durableId="25571630">
    <w:abstractNumId w:val="18"/>
  </w:num>
  <w:num w:numId="15" w16cid:durableId="1317295350">
    <w:abstractNumId w:val="40"/>
  </w:num>
  <w:num w:numId="16" w16cid:durableId="847602759">
    <w:abstractNumId w:val="14"/>
  </w:num>
  <w:num w:numId="17" w16cid:durableId="752628388">
    <w:abstractNumId w:val="31"/>
  </w:num>
  <w:num w:numId="18" w16cid:durableId="1936787219">
    <w:abstractNumId w:val="24"/>
  </w:num>
  <w:num w:numId="19" w16cid:durableId="920213902">
    <w:abstractNumId w:val="20"/>
  </w:num>
  <w:num w:numId="20" w16cid:durableId="501551410">
    <w:abstractNumId w:val="26"/>
  </w:num>
  <w:num w:numId="21" w16cid:durableId="2098481133">
    <w:abstractNumId w:val="34"/>
  </w:num>
  <w:num w:numId="22" w16cid:durableId="246575864">
    <w:abstractNumId w:val="38"/>
  </w:num>
  <w:num w:numId="23" w16cid:durableId="395785239">
    <w:abstractNumId w:val="11"/>
  </w:num>
  <w:num w:numId="24" w16cid:durableId="2115393868">
    <w:abstractNumId w:val="32"/>
  </w:num>
  <w:num w:numId="25" w16cid:durableId="1119882437">
    <w:abstractNumId w:val="12"/>
  </w:num>
  <w:num w:numId="26" w16cid:durableId="612715002">
    <w:abstractNumId w:val="28"/>
  </w:num>
  <w:num w:numId="27" w16cid:durableId="1438940910">
    <w:abstractNumId w:val="41"/>
  </w:num>
  <w:num w:numId="28" w16cid:durableId="1147472067">
    <w:abstractNumId w:val="8"/>
  </w:num>
  <w:num w:numId="29" w16cid:durableId="178155590">
    <w:abstractNumId w:val="19"/>
  </w:num>
  <w:num w:numId="30" w16cid:durableId="1310938750">
    <w:abstractNumId w:val="42"/>
  </w:num>
  <w:num w:numId="31" w16cid:durableId="1588686369">
    <w:abstractNumId w:val="29"/>
  </w:num>
  <w:num w:numId="32" w16cid:durableId="981008779">
    <w:abstractNumId w:val="6"/>
  </w:num>
  <w:num w:numId="33" w16cid:durableId="1441531322">
    <w:abstractNumId w:val="36"/>
  </w:num>
  <w:num w:numId="34" w16cid:durableId="162746925">
    <w:abstractNumId w:val="7"/>
  </w:num>
  <w:num w:numId="35" w16cid:durableId="1833981834">
    <w:abstractNumId w:val="25"/>
  </w:num>
  <w:num w:numId="36" w16cid:durableId="1782333248">
    <w:abstractNumId w:val="39"/>
  </w:num>
  <w:num w:numId="37" w16cid:durableId="233515488">
    <w:abstractNumId w:val="16"/>
  </w:num>
  <w:num w:numId="38" w16cid:durableId="211771153">
    <w:abstractNumId w:val="30"/>
  </w:num>
  <w:num w:numId="39" w16cid:durableId="1597865660">
    <w:abstractNumId w:val="22"/>
  </w:num>
  <w:num w:numId="40" w16cid:durableId="269508166">
    <w:abstractNumId w:val="37"/>
  </w:num>
  <w:num w:numId="41" w16cid:durableId="19973002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3169713">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2DF"/>
    <w:rsid w:val="00026A54"/>
    <w:rsid w:val="0003366F"/>
    <w:rsid w:val="00036DBB"/>
    <w:rsid w:val="000420DD"/>
    <w:rsid w:val="0004685E"/>
    <w:rsid w:val="00070D72"/>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7335D"/>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0385"/>
    <w:rsid w:val="003150D0"/>
    <w:rsid w:val="003236D0"/>
    <w:rsid w:val="00323BBA"/>
    <w:rsid w:val="00334A5F"/>
    <w:rsid w:val="00341C69"/>
    <w:rsid w:val="00350071"/>
    <w:rsid w:val="00355850"/>
    <w:rsid w:val="00355B56"/>
    <w:rsid w:val="00356312"/>
    <w:rsid w:val="00357BD5"/>
    <w:rsid w:val="003673D6"/>
    <w:rsid w:val="00385616"/>
    <w:rsid w:val="003919B5"/>
    <w:rsid w:val="0039787C"/>
    <w:rsid w:val="003B0B81"/>
    <w:rsid w:val="003B7395"/>
    <w:rsid w:val="003C2849"/>
    <w:rsid w:val="003C3626"/>
    <w:rsid w:val="003D0DA8"/>
    <w:rsid w:val="003D3BE3"/>
    <w:rsid w:val="003D5439"/>
    <w:rsid w:val="003E3438"/>
    <w:rsid w:val="003F2E3F"/>
    <w:rsid w:val="003F5717"/>
    <w:rsid w:val="003F6C42"/>
    <w:rsid w:val="0042600F"/>
    <w:rsid w:val="00430A6E"/>
    <w:rsid w:val="00435AD3"/>
    <w:rsid w:val="004405B4"/>
    <w:rsid w:val="00443697"/>
    <w:rsid w:val="00445577"/>
    <w:rsid w:val="004651A1"/>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6C1"/>
    <w:rsid w:val="004F1729"/>
    <w:rsid w:val="004F4B43"/>
    <w:rsid w:val="004F690D"/>
    <w:rsid w:val="004F7C2A"/>
    <w:rsid w:val="0050743B"/>
    <w:rsid w:val="0051322B"/>
    <w:rsid w:val="005238FE"/>
    <w:rsid w:val="00547246"/>
    <w:rsid w:val="0057352A"/>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0508A"/>
    <w:rsid w:val="00711888"/>
    <w:rsid w:val="00714602"/>
    <w:rsid w:val="00733BB8"/>
    <w:rsid w:val="00755EFD"/>
    <w:rsid w:val="007607FF"/>
    <w:rsid w:val="007651CB"/>
    <w:rsid w:val="0078742F"/>
    <w:rsid w:val="00791CCE"/>
    <w:rsid w:val="00795452"/>
    <w:rsid w:val="0079546E"/>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521FB"/>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97E2B"/>
    <w:rsid w:val="009B26D3"/>
    <w:rsid w:val="009C1CD8"/>
    <w:rsid w:val="009C3BD8"/>
    <w:rsid w:val="009D0B8C"/>
    <w:rsid w:val="009E042E"/>
    <w:rsid w:val="009F47E6"/>
    <w:rsid w:val="009F6EAF"/>
    <w:rsid w:val="00A1109D"/>
    <w:rsid w:val="00A12041"/>
    <w:rsid w:val="00A122D6"/>
    <w:rsid w:val="00A1465F"/>
    <w:rsid w:val="00A25093"/>
    <w:rsid w:val="00A32317"/>
    <w:rsid w:val="00A33D41"/>
    <w:rsid w:val="00A34BF3"/>
    <w:rsid w:val="00A37389"/>
    <w:rsid w:val="00A5284B"/>
    <w:rsid w:val="00A5617A"/>
    <w:rsid w:val="00A660A0"/>
    <w:rsid w:val="00A72069"/>
    <w:rsid w:val="00A76407"/>
    <w:rsid w:val="00A90AB3"/>
    <w:rsid w:val="00A91815"/>
    <w:rsid w:val="00A9338B"/>
    <w:rsid w:val="00AA01C0"/>
    <w:rsid w:val="00AB2361"/>
    <w:rsid w:val="00AB30EB"/>
    <w:rsid w:val="00AD0B84"/>
    <w:rsid w:val="00AE2FF3"/>
    <w:rsid w:val="00AF70F0"/>
    <w:rsid w:val="00B00BCD"/>
    <w:rsid w:val="00B065CB"/>
    <w:rsid w:val="00B1115A"/>
    <w:rsid w:val="00B20BFE"/>
    <w:rsid w:val="00B2421F"/>
    <w:rsid w:val="00B2776C"/>
    <w:rsid w:val="00B31DA4"/>
    <w:rsid w:val="00B47F94"/>
    <w:rsid w:val="00B529DD"/>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116F"/>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72C"/>
    <w:rsid w:val="00D42EEC"/>
    <w:rsid w:val="00D61123"/>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1623"/>
    <w:rsid w:val="00E14620"/>
    <w:rsid w:val="00E20E5D"/>
    <w:rsid w:val="00E241BC"/>
    <w:rsid w:val="00E2482E"/>
    <w:rsid w:val="00E25BB1"/>
    <w:rsid w:val="00E322C4"/>
    <w:rsid w:val="00E35014"/>
    <w:rsid w:val="00E37313"/>
    <w:rsid w:val="00E81687"/>
    <w:rsid w:val="00E83D26"/>
    <w:rsid w:val="00E83E6A"/>
    <w:rsid w:val="00EA0899"/>
    <w:rsid w:val="00ED039A"/>
    <w:rsid w:val="00ED793B"/>
    <w:rsid w:val="00EE5536"/>
    <w:rsid w:val="00EF116A"/>
    <w:rsid w:val="00EF3813"/>
    <w:rsid w:val="00F0488D"/>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5404"/>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link w:val="TEKSTASChar"/>
    <w:qFormat/>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KSTASChar">
    <w:name w:val="TEKSTAS Char"/>
    <w:basedOn w:val="Numatytasispastraiposriftas"/>
    <w:link w:val="TEKSTAS0"/>
    <w:rsid w:val="00A32317"/>
    <w:rPr>
      <w:rFonts w:ascii="Times New Roman" w:eastAsia="Times New Roman" w:hAnsi="Times New Roman" w:cs="Times New Roman"/>
      <w:sz w:val="24"/>
      <w:szCs w:val="20"/>
      <w:lang w:val="en-GB" w:eastAsia="ar-SA"/>
    </w:rPr>
  </w:style>
  <w:style w:type="character" w:styleId="Neapdorotaspaminjimas">
    <w:name w:val="Unresolved Mention"/>
    <w:basedOn w:val="Numatytasispastraiposriftas"/>
    <w:uiPriority w:val="99"/>
    <w:semiHidden/>
    <w:unhideWhenUsed/>
    <w:rsid w:val="00714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2081E05-B9E1-4587-A8E3-671A494B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7</TotalTime>
  <Pages>1</Pages>
  <Words>3484</Words>
  <Characters>1986</Characters>
  <Application>Microsoft Office Word</Application>
  <DocSecurity>0</DocSecurity>
  <Lines>16</Lines>
  <Paragraphs>10</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6</cp:revision>
  <cp:lastPrinted>2021-01-19T12:06:00Z</cp:lastPrinted>
  <dcterms:created xsi:type="dcterms:W3CDTF">2026-02-12T07:16:00Z</dcterms:created>
  <dcterms:modified xsi:type="dcterms:W3CDTF">2026-02-12T11:24:00Z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